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93" w:rsidRDefault="00426493" w:rsidP="00426493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Procedura aperta </w:t>
      </w:r>
      <w:r w:rsidR="0046774F"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 xml:space="preserve"> PA/03/2016</w:t>
      </w:r>
    </w:p>
    <w:p w:rsidR="00426493" w:rsidRDefault="00426493" w:rsidP="00426493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Barriere per mitigazione acustica A12 </w:t>
      </w:r>
      <w:r w:rsidR="0046774F">
        <w:rPr>
          <w:rFonts w:ascii="Century Gothic" w:hAnsi="Century Gothic"/>
          <w:bCs/>
          <w:sz w:val="20"/>
        </w:rPr>
        <w:t>-</w:t>
      </w:r>
      <w:r>
        <w:rPr>
          <w:rFonts w:ascii="Century Gothic" w:hAnsi="Century Gothic"/>
          <w:bCs/>
          <w:sz w:val="20"/>
        </w:rPr>
        <w:t xml:space="preserve"> Viadotto Petronio</w:t>
      </w:r>
    </w:p>
    <w:p w:rsidR="00426493" w:rsidRDefault="00426493" w:rsidP="00426493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Interventi in carreggiata Nord e carreggiata Sud</w:t>
      </w:r>
    </w:p>
    <w:p w:rsidR="00426493" w:rsidRDefault="00426493" w:rsidP="00426493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CIG 6793272166 -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CUP I11B11000220005</w:t>
      </w:r>
    </w:p>
    <w:p w:rsidR="00FA486E" w:rsidRDefault="00FA486E" w:rsidP="00FA486E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sz w:val="20"/>
        </w:rPr>
      </w:pPr>
    </w:p>
    <w:p w:rsidR="002C66F1" w:rsidRPr="002C66F1" w:rsidRDefault="002C66F1" w:rsidP="002C66F1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b/>
          <w:sz w:val="28"/>
          <w:szCs w:val="28"/>
        </w:rPr>
      </w:pPr>
      <w:r w:rsidRPr="002C66F1">
        <w:rPr>
          <w:rFonts w:ascii="Century Gothic" w:hAnsi="Century Gothic"/>
          <w:b/>
          <w:sz w:val="28"/>
          <w:szCs w:val="28"/>
        </w:rPr>
        <w:t>AVVISO</w:t>
      </w:r>
    </w:p>
    <w:p w:rsidR="002C66F1" w:rsidRPr="002C66F1" w:rsidRDefault="002051BF" w:rsidP="002C66F1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Comunicazione</w:t>
      </w:r>
      <w:r w:rsidR="002C66F1" w:rsidRPr="002C66F1">
        <w:rPr>
          <w:rFonts w:ascii="Century Gothic" w:hAnsi="Century Gothic"/>
          <w:b/>
          <w:szCs w:val="24"/>
        </w:rPr>
        <w:t xml:space="preserve"> data prima seduta pubblica di gara</w:t>
      </w:r>
    </w:p>
    <w:p w:rsidR="002C66F1" w:rsidRDefault="002C66F1" w:rsidP="002051BF">
      <w:pPr>
        <w:tabs>
          <w:tab w:val="left" w:pos="1134"/>
          <w:tab w:val="left" w:pos="4536"/>
          <w:tab w:val="left" w:pos="5954"/>
          <w:tab w:val="left" w:pos="7371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2C66F1" w:rsidRDefault="002C66F1" w:rsidP="002051BF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sz w:val="20"/>
        </w:rPr>
      </w:pPr>
      <w:r w:rsidRPr="002C66F1">
        <w:rPr>
          <w:rFonts w:ascii="Century Gothic" w:hAnsi="Century Gothic"/>
          <w:sz w:val="20"/>
        </w:rPr>
        <w:t>Il Responsabile del Procedimento</w:t>
      </w:r>
    </w:p>
    <w:p w:rsidR="00AC0DD1" w:rsidRPr="002C66F1" w:rsidRDefault="00AC0DD1" w:rsidP="002051BF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sz w:val="20"/>
        </w:rPr>
      </w:pPr>
    </w:p>
    <w:p w:rsidR="002C66F1" w:rsidRDefault="002C66F1" w:rsidP="002051BF">
      <w:pPr>
        <w:tabs>
          <w:tab w:val="left" w:pos="1134"/>
          <w:tab w:val="left" w:pos="4536"/>
          <w:tab w:val="left" w:pos="5954"/>
          <w:tab w:val="left" w:pos="7371"/>
        </w:tabs>
        <w:jc w:val="center"/>
        <w:rPr>
          <w:rFonts w:ascii="Century Gothic" w:hAnsi="Century Gothic"/>
          <w:sz w:val="20"/>
        </w:rPr>
      </w:pPr>
      <w:r w:rsidRPr="002C66F1">
        <w:rPr>
          <w:rFonts w:ascii="Century Gothic" w:hAnsi="Century Gothic"/>
          <w:sz w:val="20"/>
        </w:rPr>
        <w:t>RENDE NOTO</w:t>
      </w:r>
    </w:p>
    <w:p w:rsidR="00AC0DD1" w:rsidRPr="002C66F1" w:rsidRDefault="00AC0DD1" w:rsidP="002051BF">
      <w:pPr>
        <w:tabs>
          <w:tab w:val="left" w:pos="1134"/>
          <w:tab w:val="left" w:pos="4536"/>
          <w:tab w:val="left" w:pos="5954"/>
          <w:tab w:val="left" w:pos="7371"/>
        </w:tabs>
        <w:spacing w:line="360" w:lineRule="auto"/>
        <w:jc w:val="center"/>
        <w:rPr>
          <w:rFonts w:ascii="Century Gothic" w:hAnsi="Century Gothic"/>
          <w:sz w:val="20"/>
        </w:rPr>
      </w:pPr>
    </w:p>
    <w:p w:rsidR="002051BF" w:rsidRPr="002051BF" w:rsidRDefault="002C66F1" w:rsidP="002051BF">
      <w:pPr>
        <w:tabs>
          <w:tab w:val="left" w:pos="1134"/>
          <w:tab w:val="left" w:pos="4536"/>
          <w:tab w:val="left" w:pos="5954"/>
          <w:tab w:val="left" w:pos="7371"/>
        </w:tabs>
        <w:spacing w:line="360" w:lineRule="auto"/>
        <w:rPr>
          <w:rFonts w:ascii="Century Gothic" w:hAnsi="Century Gothic"/>
          <w:b/>
          <w:sz w:val="20"/>
        </w:rPr>
      </w:pPr>
      <w:proofErr w:type="gramStart"/>
      <w:r w:rsidRPr="00FC0ACE">
        <w:rPr>
          <w:rFonts w:ascii="Century Gothic" w:hAnsi="Century Gothic"/>
          <w:sz w:val="20"/>
        </w:rPr>
        <w:t>che</w:t>
      </w:r>
      <w:proofErr w:type="gramEnd"/>
      <w:r w:rsidRPr="00FC0ACE">
        <w:rPr>
          <w:rFonts w:ascii="Century Gothic" w:hAnsi="Century Gothic"/>
          <w:sz w:val="20"/>
        </w:rPr>
        <w:t xml:space="preserve"> la</w:t>
      </w:r>
      <w:r w:rsidR="002051BF">
        <w:rPr>
          <w:rFonts w:ascii="Century Gothic" w:hAnsi="Century Gothic"/>
          <w:sz w:val="20"/>
        </w:rPr>
        <w:t xml:space="preserve"> prima seduta pubblica di gara avrà luogo presso la SOCIETÀ AUTOSTRADA LIGURE TOSCANA p.a. – Via Don E. </w:t>
      </w:r>
      <w:proofErr w:type="spellStart"/>
      <w:r w:rsidR="002051BF">
        <w:rPr>
          <w:rFonts w:ascii="Century Gothic" w:hAnsi="Century Gothic"/>
          <w:sz w:val="20"/>
        </w:rPr>
        <w:t>Tazzoli</w:t>
      </w:r>
      <w:proofErr w:type="spellEnd"/>
      <w:r w:rsidR="002051BF">
        <w:rPr>
          <w:rFonts w:ascii="Century Gothic" w:hAnsi="Century Gothic"/>
          <w:sz w:val="20"/>
        </w:rPr>
        <w:t xml:space="preserve"> n. 9 – LID</w:t>
      </w:r>
      <w:r w:rsidR="00D2742A">
        <w:rPr>
          <w:rFonts w:ascii="Century Gothic" w:hAnsi="Century Gothic"/>
          <w:sz w:val="20"/>
        </w:rPr>
        <w:t>O DI CAMAIORE (Lucca) il giorno</w:t>
      </w:r>
      <w:r w:rsidR="00D2742A" w:rsidRPr="00FC0ACE">
        <w:rPr>
          <w:rFonts w:ascii="Century Gothic" w:hAnsi="Century Gothic"/>
          <w:sz w:val="20"/>
        </w:rPr>
        <w:t xml:space="preserve"> </w:t>
      </w:r>
      <w:r w:rsidR="0041625B" w:rsidRPr="00991937">
        <w:rPr>
          <w:rFonts w:ascii="Century Gothic" w:hAnsi="Century Gothic"/>
          <w:sz w:val="20"/>
        </w:rPr>
        <w:t>12</w:t>
      </w:r>
      <w:r w:rsidR="00D2742A" w:rsidRPr="00991937">
        <w:rPr>
          <w:rFonts w:ascii="Century Gothic" w:hAnsi="Century Gothic"/>
          <w:sz w:val="20"/>
        </w:rPr>
        <w:t>/</w:t>
      </w:r>
      <w:r w:rsidR="0041625B" w:rsidRPr="00991937">
        <w:rPr>
          <w:rFonts w:ascii="Century Gothic" w:hAnsi="Century Gothic"/>
          <w:sz w:val="20"/>
        </w:rPr>
        <w:t>01</w:t>
      </w:r>
      <w:r w:rsidR="00D2742A" w:rsidRPr="00991937">
        <w:rPr>
          <w:rFonts w:ascii="Century Gothic" w:hAnsi="Century Gothic"/>
          <w:sz w:val="20"/>
        </w:rPr>
        <w:t>/</w:t>
      </w:r>
      <w:bookmarkStart w:id="0" w:name="_GoBack"/>
      <w:bookmarkEnd w:id="0"/>
      <w:r w:rsidR="00D2742A" w:rsidRPr="00991937">
        <w:rPr>
          <w:rFonts w:ascii="Century Gothic" w:hAnsi="Century Gothic"/>
          <w:sz w:val="20"/>
        </w:rPr>
        <w:t>201</w:t>
      </w:r>
      <w:r w:rsidR="0041625B" w:rsidRPr="00991937">
        <w:rPr>
          <w:rFonts w:ascii="Century Gothic" w:hAnsi="Century Gothic"/>
          <w:sz w:val="20"/>
        </w:rPr>
        <w:t>7</w:t>
      </w:r>
      <w:r w:rsidR="002051BF">
        <w:rPr>
          <w:rFonts w:ascii="Century Gothic" w:hAnsi="Century Gothic"/>
          <w:b/>
          <w:sz w:val="20"/>
        </w:rPr>
        <w:t xml:space="preserve"> </w:t>
      </w:r>
      <w:r w:rsidR="002051BF">
        <w:rPr>
          <w:rFonts w:ascii="Century Gothic" w:hAnsi="Century Gothic"/>
          <w:sz w:val="20"/>
        </w:rPr>
        <w:t xml:space="preserve">alle ore </w:t>
      </w:r>
      <w:r w:rsidR="0041625B">
        <w:rPr>
          <w:rFonts w:ascii="Century Gothic" w:hAnsi="Century Gothic"/>
          <w:sz w:val="20"/>
        </w:rPr>
        <w:t>11</w:t>
      </w:r>
      <w:r w:rsidR="002051BF">
        <w:rPr>
          <w:rFonts w:ascii="Century Gothic" w:hAnsi="Century Gothic"/>
          <w:sz w:val="20"/>
        </w:rPr>
        <w:t>:00</w:t>
      </w:r>
    </w:p>
    <w:p w:rsidR="00FC0ACE" w:rsidRPr="00FC0ACE" w:rsidRDefault="00FC0ACE" w:rsidP="002051BF">
      <w:pPr>
        <w:tabs>
          <w:tab w:val="left" w:pos="1134"/>
          <w:tab w:val="left" w:pos="4536"/>
          <w:tab w:val="left" w:pos="5954"/>
          <w:tab w:val="left" w:pos="7371"/>
        </w:tabs>
        <w:spacing w:line="360" w:lineRule="auto"/>
        <w:jc w:val="left"/>
        <w:rPr>
          <w:rFonts w:ascii="Century Gothic" w:hAnsi="Century Gothic"/>
          <w:sz w:val="20"/>
        </w:rPr>
      </w:pPr>
    </w:p>
    <w:p w:rsidR="002C66F1" w:rsidRPr="00FC0ACE" w:rsidRDefault="002C66F1" w:rsidP="002051BF">
      <w:pPr>
        <w:tabs>
          <w:tab w:val="left" w:pos="1134"/>
          <w:tab w:val="left" w:pos="4536"/>
          <w:tab w:val="left" w:pos="5954"/>
          <w:tab w:val="left" w:pos="8505"/>
        </w:tabs>
        <w:spacing w:line="360" w:lineRule="auto"/>
        <w:ind w:right="283"/>
        <w:jc w:val="left"/>
        <w:rPr>
          <w:rFonts w:ascii="Century Gothic" w:hAnsi="Century Gothic"/>
          <w:sz w:val="20"/>
        </w:rPr>
      </w:pPr>
      <w:r w:rsidRPr="00FC0ACE">
        <w:rPr>
          <w:rFonts w:ascii="Century Gothic" w:hAnsi="Century Gothic"/>
          <w:sz w:val="20"/>
        </w:rPr>
        <w:t xml:space="preserve">Lido di Camaiore, </w:t>
      </w:r>
      <w:r w:rsidR="0041625B">
        <w:rPr>
          <w:rFonts w:ascii="Century Gothic" w:hAnsi="Century Gothic"/>
          <w:sz w:val="20"/>
        </w:rPr>
        <w:t>23</w:t>
      </w:r>
      <w:r w:rsidRPr="00FC0ACE">
        <w:rPr>
          <w:rFonts w:ascii="Century Gothic" w:hAnsi="Century Gothic"/>
          <w:sz w:val="20"/>
        </w:rPr>
        <w:t>/</w:t>
      </w:r>
      <w:r w:rsidR="0041625B">
        <w:rPr>
          <w:rFonts w:ascii="Century Gothic" w:hAnsi="Century Gothic"/>
          <w:sz w:val="20"/>
        </w:rPr>
        <w:t>12</w:t>
      </w:r>
      <w:r w:rsidRPr="00FC0ACE">
        <w:rPr>
          <w:rFonts w:ascii="Century Gothic" w:hAnsi="Century Gothic"/>
          <w:sz w:val="20"/>
        </w:rPr>
        <w:t>/</w:t>
      </w:r>
      <w:r w:rsidR="00FA486E">
        <w:rPr>
          <w:rFonts w:ascii="Century Gothic" w:hAnsi="Century Gothic"/>
          <w:sz w:val="20"/>
        </w:rPr>
        <w:t>2016</w:t>
      </w:r>
    </w:p>
    <w:p w:rsidR="002C66F1" w:rsidRDefault="002C66F1" w:rsidP="002051BF">
      <w:pPr>
        <w:tabs>
          <w:tab w:val="left" w:pos="1134"/>
          <w:tab w:val="left" w:pos="4536"/>
          <w:tab w:val="left" w:pos="5954"/>
          <w:tab w:val="left" w:pos="7371"/>
          <w:tab w:val="left" w:pos="8505"/>
        </w:tabs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sectPr w:rsidR="002C66F1" w:rsidSect="0042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1418" w:left="1701" w:header="1985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D7" w:rsidRDefault="001519D7" w:rsidP="00DE0ABA">
      <w:r>
        <w:separator/>
      </w:r>
    </w:p>
  </w:endnote>
  <w:endnote w:type="continuationSeparator" w:id="0">
    <w:p w:rsidR="001519D7" w:rsidRDefault="001519D7" w:rsidP="00DE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FE" w:rsidRDefault="00AF2B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39" w:rsidRPr="0061735F" w:rsidRDefault="00911139" w:rsidP="0015497A">
    <w:pPr>
      <w:pStyle w:val="Pidipagina"/>
      <w:tabs>
        <w:tab w:val="clear" w:pos="4819"/>
        <w:tab w:val="clear" w:pos="9638"/>
        <w:tab w:val="center" w:pos="-1701"/>
        <w:tab w:val="left" w:pos="1134"/>
        <w:tab w:val="left" w:pos="4536"/>
        <w:tab w:val="left" w:pos="5954"/>
        <w:tab w:val="left" w:pos="7371"/>
        <w:tab w:val="right" w:pos="10065"/>
      </w:tabs>
      <w:ind w:left="-284" w:right="-284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FE" w:rsidRDefault="00AF2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D7" w:rsidRDefault="001519D7" w:rsidP="00DE0ABA">
      <w:r>
        <w:separator/>
      </w:r>
    </w:p>
  </w:footnote>
  <w:footnote w:type="continuationSeparator" w:id="0">
    <w:p w:rsidR="001519D7" w:rsidRDefault="001519D7" w:rsidP="00DE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3" w:rsidRDefault="001F59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7940" o:spid="_x0000_s207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seguito s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BA" w:rsidRPr="00C73A99" w:rsidRDefault="001F59B5" w:rsidP="002915AA">
    <w:pPr>
      <w:ind w:left="-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7941" o:spid="_x0000_s2075" type="#_x0000_t75" style="position:absolute;left:0;text-align:left;margin-left:-76.95pt;margin-top:-113.1pt;width:595.2pt;height:841.9pt;z-index:-251656192;mso-position-horizontal-relative:margin;mso-position-vertical-relative:margin" o:allowincell="f">
          <v:imagedata r:id="rId1" o:title="seguito s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3" w:rsidRDefault="001F59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7939" o:spid="_x0000_s207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guito s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C0EA5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F27203"/>
    <w:multiLevelType w:val="hybridMultilevel"/>
    <w:tmpl w:val="3ADA1BC4"/>
    <w:lvl w:ilvl="0" w:tplc="D85E2BC0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85E2BC0">
      <w:start w:val="3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21DB"/>
    <w:multiLevelType w:val="hybridMultilevel"/>
    <w:tmpl w:val="5BDCA498"/>
    <w:lvl w:ilvl="0" w:tplc="19AE6EC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AA7"/>
    <w:rsid w:val="000306A9"/>
    <w:rsid w:val="000459F1"/>
    <w:rsid w:val="00052E24"/>
    <w:rsid w:val="00060C93"/>
    <w:rsid w:val="00067F7E"/>
    <w:rsid w:val="00092BB4"/>
    <w:rsid w:val="00094494"/>
    <w:rsid w:val="000A01AC"/>
    <w:rsid w:val="000A0D06"/>
    <w:rsid w:val="000C5AD7"/>
    <w:rsid w:val="000C77F4"/>
    <w:rsid w:val="000F728D"/>
    <w:rsid w:val="00102DCA"/>
    <w:rsid w:val="00105673"/>
    <w:rsid w:val="001147AB"/>
    <w:rsid w:val="00116F28"/>
    <w:rsid w:val="001210F9"/>
    <w:rsid w:val="00127B52"/>
    <w:rsid w:val="00127FBA"/>
    <w:rsid w:val="001325AA"/>
    <w:rsid w:val="001519D7"/>
    <w:rsid w:val="0015497A"/>
    <w:rsid w:val="001614CB"/>
    <w:rsid w:val="00161837"/>
    <w:rsid w:val="00164C76"/>
    <w:rsid w:val="00166FE5"/>
    <w:rsid w:val="001700CA"/>
    <w:rsid w:val="0017206B"/>
    <w:rsid w:val="001A3E08"/>
    <w:rsid w:val="001C05FC"/>
    <w:rsid w:val="001C0C3A"/>
    <w:rsid w:val="001C1EC6"/>
    <w:rsid w:val="001C6C26"/>
    <w:rsid w:val="001F3E66"/>
    <w:rsid w:val="001F59B5"/>
    <w:rsid w:val="002027CB"/>
    <w:rsid w:val="002051BF"/>
    <w:rsid w:val="00210280"/>
    <w:rsid w:val="00213B0C"/>
    <w:rsid w:val="002140BE"/>
    <w:rsid w:val="0021475C"/>
    <w:rsid w:val="00231AFC"/>
    <w:rsid w:val="002347E0"/>
    <w:rsid w:val="0023526A"/>
    <w:rsid w:val="002474BB"/>
    <w:rsid w:val="00247800"/>
    <w:rsid w:val="00250979"/>
    <w:rsid w:val="00251B02"/>
    <w:rsid w:val="00264132"/>
    <w:rsid w:val="002915AA"/>
    <w:rsid w:val="002917B5"/>
    <w:rsid w:val="00294FFA"/>
    <w:rsid w:val="002A0752"/>
    <w:rsid w:val="002A6412"/>
    <w:rsid w:val="002B7434"/>
    <w:rsid w:val="002C1365"/>
    <w:rsid w:val="002C2AD6"/>
    <w:rsid w:val="002C66F1"/>
    <w:rsid w:val="00302BEB"/>
    <w:rsid w:val="00316EAE"/>
    <w:rsid w:val="00317D2C"/>
    <w:rsid w:val="00330A66"/>
    <w:rsid w:val="00332960"/>
    <w:rsid w:val="00337C9B"/>
    <w:rsid w:val="0035244B"/>
    <w:rsid w:val="00355D74"/>
    <w:rsid w:val="003623CA"/>
    <w:rsid w:val="00367AD0"/>
    <w:rsid w:val="003710FC"/>
    <w:rsid w:val="003C7F24"/>
    <w:rsid w:val="003D21CE"/>
    <w:rsid w:val="003D6353"/>
    <w:rsid w:val="003F0AB1"/>
    <w:rsid w:val="003F7B55"/>
    <w:rsid w:val="00402D88"/>
    <w:rsid w:val="00403EC7"/>
    <w:rsid w:val="00411AFE"/>
    <w:rsid w:val="0041625B"/>
    <w:rsid w:val="004207F0"/>
    <w:rsid w:val="00421850"/>
    <w:rsid w:val="00426493"/>
    <w:rsid w:val="004346E9"/>
    <w:rsid w:val="00441A9D"/>
    <w:rsid w:val="0044371B"/>
    <w:rsid w:val="00461CFC"/>
    <w:rsid w:val="0046774F"/>
    <w:rsid w:val="0047540B"/>
    <w:rsid w:val="004859C7"/>
    <w:rsid w:val="004A0021"/>
    <w:rsid w:val="004A5B00"/>
    <w:rsid w:val="004B07E6"/>
    <w:rsid w:val="004B6814"/>
    <w:rsid w:val="004C25DC"/>
    <w:rsid w:val="004C3193"/>
    <w:rsid w:val="004D0D11"/>
    <w:rsid w:val="004D4DF8"/>
    <w:rsid w:val="004F010F"/>
    <w:rsid w:val="004F3B8B"/>
    <w:rsid w:val="004F4CD9"/>
    <w:rsid w:val="004F6ACE"/>
    <w:rsid w:val="0050476B"/>
    <w:rsid w:val="0051085C"/>
    <w:rsid w:val="00511064"/>
    <w:rsid w:val="0052605A"/>
    <w:rsid w:val="00530333"/>
    <w:rsid w:val="00540138"/>
    <w:rsid w:val="0054550F"/>
    <w:rsid w:val="005541C8"/>
    <w:rsid w:val="005704E2"/>
    <w:rsid w:val="00571CAD"/>
    <w:rsid w:val="0057304C"/>
    <w:rsid w:val="00580433"/>
    <w:rsid w:val="005C0A7F"/>
    <w:rsid w:val="005C323B"/>
    <w:rsid w:val="005E332D"/>
    <w:rsid w:val="005E7775"/>
    <w:rsid w:val="005F41FF"/>
    <w:rsid w:val="0060272D"/>
    <w:rsid w:val="00607397"/>
    <w:rsid w:val="0061735F"/>
    <w:rsid w:val="00660432"/>
    <w:rsid w:val="00670643"/>
    <w:rsid w:val="006835DF"/>
    <w:rsid w:val="0069197E"/>
    <w:rsid w:val="00693F10"/>
    <w:rsid w:val="00694F28"/>
    <w:rsid w:val="00696B4B"/>
    <w:rsid w:val="006A1769"/>
    <w:rsid w:val="006C7930"/>
    <w:rsid w:val="006D340D"/>
    <w:rsid w:val="006E4A2A"/>
    <w:rsid w:val="00705A57"/>
    <w:rsid w:val="00714650"/>
    <w:rsid w:val="00714A9D"/>
    <w:rsid w:val="00731787"/>
    <w:rsid w:val="007418C0"/>
    <w:rsid w:val="00755AFE"/>
    <w:rsid w:val="00762C5D"/>
    <w:rsid w:val="00775066"/>
    <w:rsid w:val="007A1433"/>
    <w:rsid w:val="007B7D85"/>
    <w:rsid w:val="007C15C3"/>
    <w:rsid w:val="007C48DC"/>
    <w:rsid w:val="007D00DF"/>
    <w:rsid w:val="007D1102"/>
    <w:rsid w:val="007E0B9F"/>
    <w:rsid w:val="007E1E65"/>
    <w:rsid w:val="00803BC3"/>
    <w:rsid w:val="00843DE1"/>
    <w:rsid w:val="008441A6"/>
    <w:rsid w:val="00847FAD"/>
    <w:rsid w:val="00864063"/>
    <w:rsid w:val="00886BA2"/>
    <w:rsid w:val="0089128A"/>
    <w:rsid w:val="00893E0B"/>
    <w:rsid w:val="00895574"/>
    <w:rsid w:val="008A443B"/>
    <w:rsid w:val="008A5C3B"/>
    <w:rsid w:val="008A6FDA"/>
    <w:rsid w:val="008B0FE7"/>
    <w:rsid w:val="008F4DBB"/>
    <w:rsid w:val="0090046B"/>
    <w:rsid w:val="00903ED4"/>
    <w:rsid w:val="00911139"/>
    <w:rsid w:val="0091162D"/>
    <w:rsid w:val="00911DE3"/>
    <w:rsid w:val="00936928"/>
    <w:rsid w:val="00937415"/>
    <w:rsid w:val="0094045F"/>
    <w:rsid w:val="00973281"/>
    <w:rsid w:val="009756ED"/>
    <w:rsid w:val="00980745"/>
    <w:rsid w:val="00982DC0"/>
    <w:rsid w:val="00991937"/>
    <w:rsid w:val="00992EC7"/>
    <w:rsid w:val="009A1191"/>
    <w:rsid w:val="009B3D4E"/>
    <w:rsid w:val="009D014B"/>
    <w:rsid w:val="009E29BE"/>
    <w:rsid w:val="009F3740"/>
    <w:rsid w:val="009F3F0E"/>
    <w:rsid w:val="00A271E2"/>
    <w:rsid w:val="00A44B7E"/>
    <w:rsid w:val="00A8302A"/>
    <w:rsid w:val="00A91E32"/>
    <w:rsid w:val="00A965A5"/>
    <w:rsid w:val="00A979BE"/>
    <w:rsid w:val="00AA5CA6"/>
    <w:rsid w:val="00AB22EC"/>
    <w:rsid w:val="00AB34E9"/>
    <w:rsid w:val="00AC0DD1"/>
    <w:rsid w:val="00AE1CB3"/>
    <w:rsid w:val="00AE7630"/>
    <w:rsid w:val="00AF2BFE"/>
    <w:rsid w:val="00B01827"/>
    <w:rsid w:val="00B06CCA"/>
    <w:rsid w:val="00B10760"/>
    <w:rsid w:val="00B10C6A"/>
    <w:rsid w:val="00B14270"/>
    <w:rsid w:val="00B16B90"/>
    <w:rsid w:val="00B26405"/>
    <w:rsid w:val="00B752EF"/>
    <w:rsid w:val="00B800D3"/>
    <w:rsid w:val="00B8208C"/>
    <w:rsid w:val="00B95345"/>
    <w:rsid w:val="00BA5012"/>
    <w:rsid w:val="00BA779D"/>
    <w:rsid w:val="00BB1E25"/>
    <w:rsid w:val="00BB2630"/>
    <w:rsid w:val="00BC28C9"/>
    <w:rsid w:val="00BC75DE"/>
    <w:rsid w:val="00BD7C5F"/>
    <w:rsid w:val="00BE32EB"/>
    <w:rsid w:val="00BF277A"/>
    <w:rsid w:val="00C019EC"/>
    <w:rsid w:val="00C20DE5"/>
    <w:rsid w:val="00C41F74"/>
    <w:rsid w:val="00C66560"/>
    <w:rsid w:val="00C811DB"/>
    <w:rsid w:val="00C84B2A"/>
    <w:rsid w:val="00C907BD"/>
    <w:rsid w:val="00CB113F"/>
    <w:rsid w:val="00CB414A"/>
    <w:rsid w:val="00CB442F"/>
    <w:rsid w:val="00CC452D"/>
    <w:rsid w:val="00CD5830"/>
    <w:rsid w:val="00CF00C6"/>
    <w:rsid w:val="00D01015"/>
    <w:rsid w:val="00D02BB7"/>
    <w:rsid w:val="00D0347A"/>
    <w:rsid w:val="00D228EC"/>
    <w:rsid w:val="00D2677E"/>
    <w:rsid w:val="00D2742A"/>
    <w:rsid w:val="00D42685"/>
    <w:rsid w:val="00D5297D"/>
    <w:rsid w:val="00D76475"/>
    <w:rsid w:val="00D84B29"/>
    <w:rsid w:val="00D87D98"/>
    <w:rsid w:val="00D95711"/>
    <w:rsid w:val="00D96B03"/>
    <w:rsid w:val="00DB2A92"/>
    <w:rsid w:val="00DB3825"/>
    <w:rsid w:val="00DB4D5A"/>
    <w:rsid w:val="00DB54B8"/>
    <w:rsid w:val="00DC7A84"/>
    <w:rsid w:val="00DE0ABA"/>
    <w:rsid w:val="00DE1661"/>
    <w:rsid w:val="00DF019A"/>
    <w:rsid w:val="00DF481E"/>
    <w:rsid w:val="00E228FA"/>
    <w:rsid w:val="00E37FA9"/>
    <w:rsid w:val="00E605BD"/>
    <w:rsid w:val="00E92187"/>
    <w:rsid w:val="00E93B74"/>
    <w:rsid w:val="00E978E3"/>
    <w:rsid w:val="00EB0365"/>
    <w:rsid w:val="00EC3C84"/>
    <w:rsid w:val="00ED0A40"/>
    <w:rsid w:val="00ED3DA5"/>
    <w:rsid w:val="00EE2270"/>
    <w:rsid w:val="00EE5393"/>
    <w:rsid w:val="00EF7A46"/>
    <w:rsid w:val="00F01E23"/>
    <w:rsid w:val="00F054B5"/>
    <w:rsid w:val="00F1319C"/>
    <w:rsid w:val="00F14FEB"/>
    <w:rsid w:val="00F50C5A"/>
    <w:rsid w:val="00F51EF0"/>
    <w:rsid w:val="00F77D79"/>
    <w:rsid w:val="00F82C5A"/>
    <w:rsid w:val="00F86581"/>
    <w:rsid w:val="00F9261A"/>
    <w:rsid w:val="00FA40EE"/>
    <w:rsid w:val="00FA486E"/>
    <w:rsid w:val="00FC0ACE"/>
    <w:rsid w:val="00FC0D59"/>
    <w:rsid w:val="00FD5EF9"/>
    <w:rsid w:val="00FE4AA7"/>
    <w:rsid w:val="00FE737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5:docId w15:val="{781500A0-1DB0-4CF4-8819-2DF407D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5A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A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0AB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E0A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0AB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0AB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11139"/>
    <w:rPr>
      <w:color w:val="0000FF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F14FEB"/>
  </w:style>
  <w:style w:type="paragraph" w:styleId="Corpodeltesto2">
    <w:name w:val="Body Text 2"/>
    <w:basedOn w:val="Normale"/>
    <w:link w:val="Corpodeltesto2Carattere"/>
    <w:rsid w:val="00105673"/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05673"/>
    <w:rPr>
      <w:rFonts w:ascii="Arial" w:hAnsi="Arial"/>
      <w:sz w:val="22"/>
    </w:rPr>
  </w:style>
  <w:style w:type="paragraph" w:styleId="Puntoelenco">
    <w:name w:val="List Bullet"/>
    <w:basedOn w:val="Normale"/>
    <w:rsid w:val="00105673"/>
    <w:pPr>
      <w:numPr>
        <w:numId w:val="1"/>
      </w:numPr>
      <w:jc w:val="left"/>
    </w:pPr>
    <w:rPr>
      <w:szCs w:val="24"/>
    </w:rPr>
  </w:style>
  <w:style w:type="table" w:styleId="Grigliatabella">
    <w:name w:val="Table Grid"/>
    <w:basedOn w:val="Tabellanormale"/>
    <w:uiPriority w:val="59"/>
    <w:rsid w:val="0010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Carpredefinitoparagrafo"/>
    <w:rsid w:val="00105673"/>
  </w:style>
  <w:style w:type="paragraph" w:customStyle="1" w:styleId="INDIRIZZO">
    <w:name w:val="INDIRIZZO"/>
    <w:basedOn w:val="Indirizzomittente"/>
    <w:rsid w:val="00421850"/>
    <w:pPr>
      <w:ind w:left="5103"/>
    </w:pPr>
    <w:rPr>
      <w:rFonts w:ascii="Century Gothic" w:eastAsia="Times New Roman" w:hAnsi="Century Gothic" w:cs="Arial"/>
    </w:rPr>
  </w:style>
  <w:style w:type="paragraph" w:styleId="Indirizzomittente">
    <w:name w:val="envelope return"/>
    <w:basedOn w:val="Normale"/>
    <w:uiPriority w:val="99"/>
    <w:semiHidden/>
    <w:unhideWhenUsed/>
    <w:rsid w:val="00421850"/>
    <w:rPr>
      <w:rFonts w:asciiTheme="majorHAnsi" w:eastAsiaTheme="majorEastAsia" w:hAnsiTheme="majorHAnsi" w:cstheme="majorBidi"/>
      <w:sz w:val="20"/>
    </w:rPr>
  </w:style>
  <w:style w:type="paragraph" w:styleId="Paragrafoelenco">
    <w:name w:val="List Paragraph"/>
    <w:basedOn w:val="Normale"/>
    <w:uiPriority w:val="34"/>
    <w:qFormat/>
    <w:rsid w:val="00DF481E"/>
    <w:pPr>
      <w:ind w:left="720"/>
      <w:contextualSpacing/>
    </w:pPr>
  </w:style>
  <w:style w:type="paragraph" w:customStyle="1" w:styleId="Default">
    <w:name w:val="Default"/>
    <w:rsid w:val="006E4A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00D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0DF"/>
    <w:rPr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66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66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tti\Dati%20applicazioni\Microsoft\Templates\esterna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F17E-AB3B-4D3F-84AE-C5FB1637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esternaok.dot</Template>
  <TotalTime>163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lettera esterna</vt:lpstr>
    </vt:vector>
  </TitlesOfParts>
  <Company>SALT P.A. - LIDO DI CAMAIORE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lettera esterna</dc:title>
  <dc:creator>an</dc:creator>
  <cp:lastModifiedBy>Giorgetti Alessandro</cp:lastModifiedBy>
  <cp:revision>129</cp:revision>
  <cp:lastPrinted>2016-11-29T14:04:00Z</cp:lastPrinted>
  <dcterms:created xsi:type="dcterms:W3CDTF">2013-09-06T06:54:00Z</dcterms:created>
  <dcterms:modified xsi:type="dcterms:W3CDTF">2016-12-22T17:20:00Z</dcterms:modified>
</cp:coreProperties>
</file>